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948" w:rsidRPr="00162948" w:rsidRDefault="00162948" w:rsidP="0016294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6294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СОВРЕМЕННЫЕ ТЕНДЕНЦИИ СОБЛЮДЕНИЯ ТРАДИЦИИ "ХАЛЯЛЬ" В МОСКОВСКОЙ МУСУЛЬМАНСКОЙ ОБЩИНЕ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29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Марат </w:t>
      </w:r>
      <w:proofErr w:type="spellStart"/>
      <w:r w:rsidRPr="001629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Абясович</w:t>
      </w:r>
      <w:proofErr w:type="spellEnd"/>
      <w:r w:rsidRPr="001629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Сафаров,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экономики и управления в промышленности,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105203, г. Москва, ул. 15-я Парковая, д. 8,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safarov84@mail.ru.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Продажа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халяльного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мяса имеет в Москве давние традиции и фиксируется еще в дореволюционный период. В советской Москве местом продажи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халяльной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конины были несколько палаток на Пятницком рынке в Замоскворечье. Именно опыт производства и реализации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халяльной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продукции, накопленной представителями татарской общины, повлиял на становление современной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халяльной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инфраструктуры в Москве. Рост потребности в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халяльной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продукции тесно связан с общим развитием мусульманской общины Москвы, со стремительным увеличением мусульманского населения в городе. В общих чертах этапы развития современной инфраструктуры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халяль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Москве напоминают аналогичные процессы в городах Западной Европы, обусловленные сходством социокультурных и демографических особенностей формирования общин. </w:t>
      </w:r>
      <w:proofErr w:type="gram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На развитие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халяльной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инфраструктуры влияют такие факторы, как наличие в московской общине прочно урбанизированных татар и значительного количества трудовых мигрантов, социальное расслоение, пищевые традиции, обусловленные принадлежностью к различным этносам, что влияет на ассортимент продукции (например, представители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вайнахских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народов не употребляют в пищу конину, столь популярную среди татар и занимающую существенное место в продажах 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халяля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Москве).</w:t>
      </w:r>
      <w:proofErr w:type="gram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то же время активно развиваются различные формы продажи мяса внутри и для замкнутых социальных групп мигрантов.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1629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spellStart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халяль</w:t>
      </w:r>
      <w:proofErr w:type="spellEnd"/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татары, мигранты, пищевые запреты, конина, мясная продукция, потребители, инфраструктура.</w:t>
      </w:r>
      <w:proofErr w:type="gramEnd"/>
    </w:p>
    <w:p w:rsidR="00162948" w:rsidRPr="00162948" w:rsidRDefault="00162948" w:rsidP="0016294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29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2948" w:rsidRPr="00162948" w:rsidRDefault="00162948" w:rsidP="0016294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6294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162948"/>
    <w:p w:rsidR="00162948" w:rsidRDefault="00162948">
      <w:hyperlink r:id="rId7" w:history="1">
        <w:r w:rsidRPr="00C91C2B">
          <w:rPr>
            <w:rStyle w:val="a3"/>
          </w:rPr>
          <w:t>https://kpfu.ru/sovremennye-tendencii-sobljudeniya-tradicii-183797.html</w:t>
        </w:r>
      </w:hyperlink>
    </w:p>
    <w:p w:rsidR="00162948" w:rsidRDefault="00162948">
      <w:hyperlink r:id="rId8" w:history="1">
        <w:r w:rsidRPr="00C91C2B">
          <w:rPr>
            <w:rStyle w:val="a3"/>
          </w:rPr>
          <w:t>https://kpfu.ru/portal/docs/F1959084916/09.pdf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62948" w:rsidRPr="00162948" w:rsidRDefault="00162948" w:rsidP="001629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629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62948" w:rsidRDefault="00162948">
      <w:bookmarkStart w:id="0" w:name="_GoBack"/>
      <w:bookmarkEnd w:id="0"/>
    </w:p>
    <w:sectPr w:rsidR="00162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1481F"/>
    <w:multiLevelType w:val="multilevel"/>
    <w:tmpl w:val="2EF6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7D0"/>
    <w:rsid w:val="000B37D0"/>
    <w:rsid w:val="00162948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29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29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959084916/09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ovremennye-tendencii-sobljudeniya-tradicii-183797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959084916/09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2018-07-17T08:45:00Z</dcterms:created>
  <dcterms:modified xsi:type="dcterms:W3CDTF">2018-07-17T08:46:00Z</dcterms:modified>
</cp:coreProperties>
</file>